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58" w:rsidRPr="00C0298D" w:rsidRDefault="006F5D08" w:rsidP="00884058">
      <w:pPr>
        <w:pStyle w:val="Normlnweb"/>
        <w:spacing w:before="0" w:beforeAutospacing="0" w:after="0" w:line="360" w:lineRule="auto"/>
        <w:jc w:val="center"/>
        <w:rPr>
          <w:rFonts w:ascii="Open Sans" w:hAnsi="Open Sans" w:cs="Open Sans"/>
          <w:sz w:val="36"/>
          <w:szCs w:val="36"/>
        </w:rPr>
      </w:pPr>
      <w:r w:rsidRPr="00C0298D">
        <w:rPr>
          <w:rStyle w:val="Siln"/>
          <w:rFonts w:ascii="Open Sans" w:hAnsi="Open Sans" w:cs="Open Sans"/>
          <w:bCs w:val="0"/>
          <w:color w:val="7A7A7A"/>
          <w:sz w:val="36"/>
          <w:szCs w:val="36"/>
        </w:rPr>
        <w:t>Výsledky léčby ADHD pomocí AVS metody</w:t>
      </w:r>
    </w:p>
    <w:p w:rsidR="00EC657D" w:rsidRPr="00EC657D" w:rsidRDefault="006F5D08" w:rsidP="00EC657D">
      <w:pPr>
        <w:pStyle w:val="Normlnweb"/>
        <w:spacing w:before="0" w:beforeAutospacing="0" w:after="0"/>
        <w:jc w:val="right"/>
        <w:rPr>
          <w:rFonts w:ascii="Open Sans" w:hAnsi="Open Sans" w:cs="Open Sans"/>
          <w:b/>
          <w:bCs/>
          <w:i/>
          <w:color w:val="7A7A7A"/>
          <w:lang w:val="sk-SK"/>
        </w:rPr>
      </w:pPr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 xml:space="preserve">Dr. </w:t>
      </w:r>
      <w:proofErr w:type="spellStart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>Ruth</w:t>
      </w:r>
      <w:proofErr w:type="spellEnd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 xml:space="preserve"> </w:t>
      </w:r>
      <w:proofErr w:type="spellStart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>Olmstead</w:t>
      </w:r>
      <w:proofErr w:type="spellEnd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 xml:space="preserve">, </w:t>
      </w:r>
      <w:proofErr w:type="spellStart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>Ph.D</w:t>
      </w:r>
      <w:proofErr w:type="spellEnd"/>
      <w:r w:rsidRPr="00EC657D">
        <w:rPr>
          <w:rFonts w:ascii="Open Sans" w:hAnsi="Open Sans" w:cs="Open Sans"/>
          <w:b/>
          <w:bCs/>
          <w:i/>
          <w:color w:val="7A7A7A"/>
          <w:lang w:val="sk-SK"/>
        </w:rPr>
        <w:t>.</w:t>
      </w:r>
    </w:p>
    <w:p w:rsidR="006F5D08" w:rsidRPr="00EC657D" w:rsidRDefault="006F5D08" w:rsidP="00EC657D">
      <w:pPr>
        <w:pStyle w:val="Normlnweb"/>
        <w:spacing w:before="0" w:beforeAutospacing="0" w:after="0"/>
        <w:jc w:val="right"/>
        <w:rPr>
          <w:rFonts w:ascii="Open Sans" w:hAnsi="Open Sans" w:cs="Open Sans"/>
          <w:bCs/>
          <w:i/>
          <w:color w:val="7A7A7A"/>
          <w:lang w:val="sk-SK"/>
        </w:rPr>
      </w:pPr>
      <w:r w:rsidRPr="00EC657D">
        <w:rPr>
          <w:rFonts w:ascii="Open Sans" w:hAnsi="Open Sans" w:cs="Open Sans"/>
          <w:bCs/>
          <w:i/>
          <w:color w:val="7A7A7A"/>
          <w:lang w:val="sk-SK"/>
        </w:rPr>
        <w:t xml:space="preserve"> </w:t>
      </w:r>
      <w:proofErr w:type="spellStart"/>
      <w:r w:rsidRPr="00EC657D">
        <w:rPr>
          <w:rFonts w:ascii="Open Sans" w:hAnsi="Open Sans" w:cs="Open Sans"/>
          <w:bCs/>
          <w:i/>
          <w:color w:val="7A7A7A"/>
          <w:lang w:val="sk-SK"/>
        </w:rPr>
        <w:t>Walden</w:t>
      </w:r>
      <w:proofErr w:type="spellEnd"/>
      <w:r w:rsidRPr="00EC657D">
        <w:rPr>
          <w:rFonts w:ascii="Open Sans" w:hAnsi="Open Sans" w:cs="Open Sans"/>
          <w:bCs/>
          <w:i/>
          <w:color w:val="7A7A7A"/>
          <w:lang w:val="sk-SK"/>
        </w:rPr>
        <w:t xml:space="preserve"> </w:t>
      </w:r>
      <w:proofErr w:type="spellStart"/>
      <w:r w:rsidRPr="00EC657D">
        <w:rPr>
          <w:rFonts w:ascii="Open Sans" w:hAnsi="Open Sans" w:cs="Open Sans"/>
          <w:bCs/>
          <w:i/>
          <w:color w:val="7A7A7A"/>
          <w:lang w:val="sk-SK"/>
        </w:rPr>
        <w:t>University</w:t>
      </w:r>
      <w:proofErr w:type="spellEnd"/>
      <w:r w:rsidRPr="00EC657D">
        <w:rPr>
          <w:rFonts w:ascii="Open Sans" w:hAnsi="Open Sans" w:cs="Open Sans"/>
          <w:bCs/>
          <w:i/>
          <w:color w:val="7A7A7A"/>
          <w:lang w:val="sk-SK"/>
        </w:rPr>
        <w:t>, USA</w:t>
      </w:r>
    </w:p>
    <w:p w:rsidR="00EC657D" w:rsidRPr="00EC657D" w:rsidRDefault="00EC657D" w:rsidP="00EC657D">
      <w:pPr>
        <w:pStyle w:val="Normlnweb"/>
        <w:spacing w:before="0" w:beforeAutospacing="0" w:after="0"/>
        <w:jc w:val="right"/>
        <w:rPr>
          <w:rFonts w:ascii="Open Sans" w:hAnsi="Open Sans" w:cs="Open Sans"/>
          <w:i/>
          <w:color w:val="7F7F7F" w:themeColor="text1" w:themeTint="80"/>
        </w:rPr>
      </w:pPr>
      <w:bookmarkStart w:id="0" w:name="_GoBack"/>
      <w:bookmarkEnd w:id="0"/>
    </w:p>
    <w:p w:rsidR="00884058" w:rsidRPr="00C0298D" w:rsidRDefault="00884058" w:rsidP="006F5D08">
      <w:pPr>
        <w:pStyle w:val="Normlnweb"/>
        <w:spacing w:after="0"/>
        <w:jc w:val="both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bookmarkStart w:id="1" w:name="result_box"/>
      <w:bookmarkEnd w:id="1"/>
    </w:p>
    <w:p w:rsidR="00884058" w:rsidRPr="00C0298D" w:rsidRDefault="00884058" w:rsidP="006F5D08">
      <w:pPr>
        <w:pStyle w:val="Normlnweb"/>
        <w:spacing w:after="0"/>
        <w:jc w:val="both"/>
        <w:rPr>
          <w:rFonts w:ascii="Open Sans" w:hAnsi="Open Sans" w:cs="Open Sans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Doktorka Ruth </w:t>
      </w:r>
      <w:proofErr w:type="spellStart"/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Olmstead</w:t>
      </w:r>
      <w:proofErr w:type="spellEnd"/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 provedla studii s 30 dětmi s diagnózou ADHD při které použila technologii AVS. Zjistila, že s pomocí přístroje AVS se u těchto dětí již po 6 týdnech výrazně zlepšila koncentrace.</w:t>
      </w:r>
    </w:p>
    <w:p w:rsidR="006C3B1A" w:rsidRPr="00C0298D" w:rsidRDefault="006C3B1A" w:rsidP="00BB5451">
      <w:pPr>
        <w:pStyle w:val="Normlnweb"/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</w:p>
    <w:p w:rsidR="006C3B1A" w:rsidRPr="00C0298D" w:rsidRDefault="006C3B1A" w:rsidP="00BB5451">
      <w:pPr>
        <w:pStyle w:val="Normlnweb"/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</w:p>
    <w:p w:rsidR="006C3B1A" w:rsidRPr="00C0298D" w:rsidRDefault="00BB5451" w:rsidP="00C32E3D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Děti ve věku 6-16 let používal</w:t>
      </w:r>
      <w:r w:rsidR="00C32E3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y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</w:t>
      </w:r>
      <w:r w:rsidR="006F5D08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AVS přístroj šest týdnů, dvakrát týdně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,</w:t>
      </w:r>
      <w:r w:rsidR="006F5D08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jeden</w:t>
      </w:r>
      <w:r w:rsidR="00C32E3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</w:t>
      </w:r>
      <w:r w:rsidR="006F5D08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program</w:t>
      </w:r>
      <w:r w:rsidR="00C32E3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v délce</w:t>
      </w:r>
      <w:r w:rsidR="006F5D08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35 minut.</w:t>
      </w:r>
    </w:p>
    <w:p w:rsidR="00BB5451" w:rsidRPr="00C0298D" w:rsidRDefault="006F5D08" w:rsidP="00C32E3D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Fonts w:ascii="Open Sans" w:hAnsi="Open Sans" w:cs="Open Sans"/>
          <w:color w:val="7A7A7A"/>
          <w:sz w:val="22"/>
          <w:szCs w:val="22"/>
        </w:rPr>
        <w:br/>
      </w:r>
      <w:r w:rsidR="00BB5451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V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yk</w:t>
      </w:r>
      <w:r w:rsidR="00BB5451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ázaná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 významn</w:t>
      </w:r>
      <w:r w:rsidR="00BB5451"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 xml:space="preserve">á </w:t>
      </w:r>
      <w:r w:rsidRPr="00C0298D">
        <w:rPr>
          <w:rStyle w:val="Siln"/>
          <w:rFonts w:ascii="Open Sans" w:hAnsi="Open Sans" w:cs="Open Sans"/>
          <w:bCs w:val="0"/>
          <w:color w:val="7A7A7A"/>
          <w:sz w:val="22"/>
          <w:szCs w:val="22"/>
        </w:rPr>
        <w:t>zlepšení v těchto klíčových oblastech: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Psychomotorická</w:t>
      </w:r>
      <w:r w:rsidR="00884058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 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rychlost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Schopnost sledovat a zpracovávat úkoly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Snížení roztěkanosti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Zvýšení koncentrace</w:t>
      </w:r>
    </w:p>
    <w:p w:rsidR="006F5D08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Zvýšení kognitivní rychlosti zpracování (rychlejší myšlení)</w:t>
      </w:r>
    </w:p>
    <w:p w:rsidR="006C3B1A" w:rsidRPr="00C0298D" w:rsidRDefault="006C3B1A" w:rsidP="00C0298D">
      <w:pPr>
        <w:pStyle w:val="Normlnweb"/>
        <w:spacing w:before="0" w:beforeAutospacing="0" w:after="0"/>
        <w:ind w:left="720"/>
        <w:jc w:val="both"/>
        <w:rPr>
          <w:rFonts w:ascii="Open Sans" w:hAnsi="Open Sans" w:cs="Open Sans"/>
          <w:color w:val="7A7A7A"/>
          <w:sz w:val="22"/>
          <w:szCs w:val="22"/>
        </w:rPr>
      </w:pPr>
    </w:p>
    <w:p w:rsidR="00C0298D" w:rsidRDefault="006F5D08" w:rsidP="00C0298D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Zvláště mladší děti dosáhly mimořádně dobrých výsledků. Doktorka Ruth </w:t>
      </w:r>
      <w:proofErr w:type="spellStart"/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Olmstead</w:t>
      </w:r>
      <w:proofErr w:type="spellEnd"/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 </w:t>
      </w:r>
      <w:r w:rsidR="00BB5451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tuto skutečnost 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připisuje </w:t>
      </w:r>
      <w:r w:rsidR="00BB5451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faktu, 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že mozek </w:t>
      </w:r>
      <w:r w:rsidR="00884058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je 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v mladém věku schopen citlivěji reagovat na </w:t>
      </w:r>
      <w:r w:rsidR="00BB5451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impulsy a podněty, které mu jsou dodány.</w:t>
      </w:r>
    </w:p>
    <w:p w:rsidR="00BB5451" w:rsidRPr="00C0298D" w:rsidRDefault="006F5D08" w:rsidP="00C0298D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Fonts w:ascii="Open Sans" w:hAnsi="Open Sans" w:cs="Open Sans"/>
          <w:color w:val="7A7A7A"/>
          <w:sz w:val="22"/>
          <w:szCs w:val="22"/>
        </w:rPr>
        <w:br/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Kromě toho se u mladších dětí zmenšil</w:t>
      </w:r>
      <w:r w:rsidR="00EF5264"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y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 tyto poruchy, které jsou u ADHD</w:t>
      </w:r>
      <w:r w:rsid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 </w:t>
      </w: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symptomatické: 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before="0" w:beforeAutospacing="0" w:after="0"/>
        <w:rPr>
          <w:rFonts w:ascii="Open Sans" w:hAnsi="Open Sans" w:cs="Open Sans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poruchy čtení</w:t>
      </w:r>
    </w:p>
    <w:p w:rsidR="00BB5451" w:rsidRPr="00C0298D" w:rsidRDefault="006F5D08" w:rsidP="00BB5451">
      <w:pPr>
        <w:pStyle w:val="Normlnweb"/>
        <w:numPr>
          <w:ilvl w:val="0"/>
          <w:numId w:val="5"/>
        </w:numPr>
        <w:spacing w:after="0"/>
        <w:rPr>
          <w:rFonts w:ascii="Open Sans" w:hAnsi="Open Sans" w:cs="Open Sans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 xml:space="preserve">poruchy psaní </w:t>
      </w:r>
    </w:p>
    <w:p w:rsidR="00C32E3D" w:rsidRDefault="006F5D08" w:rsidP="00C32E3D">
      <w:pPr>
        <w:pStyle w:val="Normlnweb"/>
        <w:numPr>
          <w:ilvl w:val="0"/>
          <w:numId w:val="5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</w:pPr>
      <w:r w:rsidRPr="00C0298D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dyskalkulie</w:t>
      </w:r>
    </w:p>
    <w:p w:rsidR="006F5D08" w:rsidRPr="00935286" w:rsidRDefault="006F5D08" w:rsidP="00C32E3D">
      <w:pPr>
        <w:pStyle w:val="Normlnweb"/>
        <w:numPr>
          <w:ilvl w:val="0"/>
          <w:numId w:val="5"/>
        </w:numPr>
        <w:spacing w:before="0" w:beforeAutospacing="0" w:after="0"/>
        <w:rPr>
          <w:rFonts w:ascii="Open Sans" w:hAnsi="Open Sans" w:cs="Open Sans"/>
          <w:color w:val="7A7A7A"/>
          <w:sz w:val="22"/>
          <w:szCs w:val="22"/>
        </w:rPr>
      </w:pPr>
      <w:r w:rsidRPr="00935286">
        <w:rPr>
          <w:rStyle w:val="Siln"/>
          <w:rFonts w:ascii="Open Sans" w:hAnsi="Open Sans" w:cs="Open Sans"/>
          <w:b w:val="0"/>
          <w:bCs w:val="0"/>
          <w:color w:val="7A7A7A"/>
          <w:sz w:val="22"/>
          <w:szCs w:val="22"/>
        </w:rPr>
        <w:t>další dysfunkce</w:t>
      </w:r>
    </w:p>
    <w:p w:rsidR="002443DC" w:rsidRDefault="002443DC" w:rsidP="00C32E3D">
      <w:pPr>
        <w:pStyle w:val="Normlnweb"/>
        <w:spacing w:before="0" w:beforeAutospacing="0" w:after="0"/>
        <w:rPr>
          <w:rFonts w:ascii="Open Sans" w:hAnsi="Open Sans" w:cs="Open Sans"/>
          <w:color w:val="7A7A7A"/>
          <w:sz w:val="22"/>
          <w:szCs w:val="22"/>
          <w:lang w:val="sk-SK"/>
        </w:rPr>
      </w:pPr>
    </w:p>
    <w:p w:rsidR="00B429A2" w:rsidRPr="002443DC" w:rsidRDefault="006F5D08" w:rsidP="002443DC">
      <w:pPr>
        <w:pStyle w:val="Normlnweb"/>
        <w:spacing w:after="0"/>
        <w:jc w:val="right"/>
        <w:rPr>
          <w:rFonts w:ascii="Liberation Sans" w:hAnsi="Liberation Sans" w:cs="Liberation Sans"/>
          <w:i/>
          <w:sz w:val="16"/>
          <w:szCs w:val="16"/>
        </w:rPr>
      </w:pPr>
      <w:r w:rsidRPr="00884058">
        <w:rPr>
          <w:rFonts w:ascii="Liberation Sans" w:hAnsi="Liberation Sans" w:cs="Liberation Sans"/>
          <w:color w:val="7A7A7A"/>
          <w:sz w:val="22"/>
          <w:szCs w:val="22"/>
          <w:lang w:val="sk-SK"/>
        </w:rPr>
        <w:br/>
      </w:r>
      <w:r w:rsidRPr="006F5D08">
        <w:rPr>
          <w:rFonts w:ascii="Liberation Sans" w:hAnsi="Liberation Sans" w:cs="Liberation Sans"/>
          <w:color w:val="7A7A7A"/>
          <w:lang w:val="sk-SK"/>
        </w:rPr>
        <w:br/>
      </w:r>
      <w:r w:rsidRPr="002443DC">
        <w:rPr>
          <w:rStyle w:val="Siln"/>
          <w:rFonts w:ascii="Liberation Sans" w:hAnsi="Liberation Sans" w:cs="Liberation Sans"/>
          <w:b w:val="0"/>
          <w:bCs w:val="0"/>
          <w:i/>
          <w:color w:val="7A7A7A"/>
          <w:sz w:val="16"/>
          <w:szCs w:val="16"/>
          <w:lang w:val="sk-SK"/>
        </w:rPr>
        <w:t>Zdroj: WALDEN UNIVERSITY, USA 2003</w:t>
      </w:r>
    </w:p>
    <w:sectPr w:rsidR="00B429A2" w:rsidRPr="002443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17C" w:rsidRDefault="008C617C" w:rsidP="006C3B1A">
      <w:pPr>
        <w:spacing w:after="0" w:line="240" w:lineRule="auto"/>
      </w:pPr>
      <w:r>
        <w:separator/>
      </w:r>
    </w:p>
  </w:endnote>
  <w:endnote w:type="continuationSeparator" w:id="0">
    <w:p w:rsidR="008C617C" w:rsidRDefault="008C617C" w:rsidP="006C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1A" w:rsidRPr="006C3B1A" w:rsidRDefault="006C3B1A" w:rsidP="006C3B1A">
    <w:pPr>
      <w:jc w:val="right"/>
      <w:rPr>
        <w:rFonts w:ascii="Liberation Sans" w:hAnsi="Liberation Sans" w:cs="Liberation Sans"/>
        <w:i/>
        <w:sz w:val="18"/>
        <w:szCs w:val="18"/>
      </w:rPr>
    </w:pPr>
  </w:p>
  <w:p w:rsidR="006C3B1A" w:rsidRDefault="006C3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17C" w:rsidRDefault="008C617C" w:rsidP="006C3B1A">
      <w:pPr>
        <w:spacing w:after="0" w:line="240" w:lineRule="auto"/>
      </w:pPr>
      <w:r>
        <w:separator/>
      </w:r>
    </w:p>
  </w:footnote>
  <w:footnote w:type="continuationSeparator" w:id="0">
    <w:p w:rsidR="008C617C" w:rsidRDefault="008C617C" w:rsidP="006C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4FF0"/>
    <w:multiLevelType w:val="hybridMultilevel"/>
    <w:tmpl w:val="D4B4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D222F"/>
    <w:multiLevelType w:val="hybridMultilevel"/>
    <w:tmpl w:val="386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03B49"/>
    <w:multiLevelType w:val="hybridMultilevel"/>
    <w:tmpl w:val="4B740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017FB"/>
    <w:multiLevelType w:val="hybridMultilevel"/>
    <w:tmpl w:val="3CA87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C3E93"/>
    <w:multiLevelType w:val="hybridMultilevel"/>
    <w:tmpl w:val="9038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E32A2"/>
    <w:multiLevelType w:val="hybridMultilevel"/>
    <w:tmpl w:val="D92C1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08"/>
    <w:rsid w:val="000D72DB"/>
    <w:rsid w:val="002000C1"/>
    <w:rsid w:val="002443DC"/>
    <w:rsid w:val="00252507"/>
    <w:rsid w:val="004F3662"/>
    <w:rsid w:val="00536A4D"/>
    <w:rsid w:val="006C3B1A"/>
    <w:rsid w:val="006F5D08"/>
    <w:rsid w:val="008200EB"/>
    <w:rsid w:val="00884058"/>
    <w:rsid w:val="008C617C"/>
    <w:rsid w:val="00935286"/>
    <w:rsid w:val="009B658C"/>
    <w:rsid w:val="00B429A2"/>
    <w:rsid w:val="00BB5451"/>
    <w:rsid w:val="00C0298D"/>
    <w:rsid w:val="00C32E3D"/>
    <w:rsid w:val="00D47CCD"/>
    <w:rsid w:val="00EC657D"/>
    <w:rsid w:val="00E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9207"/>
  <w15:chartTrackingRefBased/>
  <w15:docId w15:val="{D3D1B574-5FE6-4812-BE06-7E04ACCD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5D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5D0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C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B1A"/>
  </w:style>
  <w:style w:type="paragraph" w:styleId="Zpat">
    <w:name w:val="footer"/>
    <w:basedOn w:val="Normln"/>
    <w:link w:val="ZpatChar"/>
    <w:uiPriority w:val="99"/>
    <w:unhideWhenUsed/>
    <w:rsid w:val="006C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85A1-E3D5-401F-B89A-EE9085F0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Brož</dc:creator>
  <cp:keywords/>
  <dc:description/>
  <cp:lastModifiedBy>Jan Brož</cp:lastModifiedBy>
  <cp:revision>7</cp:revision>
  <cp:lastPrinted>2018-07-25T08:36:00Z</cp:lastPrinted>
  <dcterms:created xsi:type="dcterms:W3CDTF">2018-07-23T08:55:00Z</dcterms:created>
  <dcterms:modified xsi:type="dcterms:W3CDTF">2018-07-30T11:34:00Z</dcterms:modified>
</cp:coreProperties>
</file>